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8C8" w:rsidRDefault="00D47492" w:rsidP="008B047D">
      <w:pPr>
        <w:jc w:val="center"/>
        <w:rPr>
          <w:rFonts w:ascii="Times New Roman" w:eastAsia="HG明朝B" w:hAnsi="Times New Roman" w:cs="Times New Roman"/>
          <w:b/>
          <w:color w:val="000000"/>
          <w:sz w:val="32"/>
          <w:lang w:val="fr-FR"/>
        </w:rPr>
      </w:pPr>
      <w:r w:rsidRPr="009E04F2">
        <w:rPr>
          <w:rFonts w:ascii="Times New Roman" w:eastAsia="HG明朝B" w:hAnsi="Times New Roman" w:cs="Times New Roman" w:hint="eastAsia"/>
          <w:b/>
          <w:color w:val="000000"/>
          <w:sz w:val="32"/>
          <w:lang w:val="fr-FR"/>
        </w:rPr>
        <w:t xml:space="preserve">CAVA </w:t>
      </w:r>
      <w:r w:rsidR="00D33756" w:rsidRPr="009E04F2">
        <w:rPr>
          <w:rFonts w:ascii="Times New Roman" w:eastAsia="HG明朝B" w:hAnsi="Times New Roman" w:cs="Times New Roman"/>
          <w:b/>
          <w:color w:val="000000"/>
          <w:sz w:val="32"/>
          <w:lang w:val="fr-FR"/>
        </w:rPr>
        <w:t>Manuel de Cabanyes Brut Nature</w:t>
      </w:r>
      <w:r w:rsidR="00DD3623">
        <w:rPr>
          <w:rFonts w:ascii="Times New Roman" w:eastAsia="HG明朝B" w:hAnsi="Times New Roman" w:cs="Times New Roman" w:hint="eastAsia"/>
          <w:b/>
          <w:color w:val="000000"/>
          <w:sz w:val="32"/>
          <w:lang w:val="fr-FR"/>
        </w:rPr>
        <w:t xml:space="preserve"> NV</w:t>
      </w:r>
    </w:p>
    <w:p w:rsidR="001B0296" w:rsidRPr="009E04F2" w:rsidRDefault="001B0296" w:rsidP="008B047D">
      <w:pPr>
        <w:jc w:val="center"/>
        <w:rPr>
          <w:rFonts w:ascii="Times New Roman" w:eastAsia="HG明朝B" w:hAnsi="Times New Roman" w:cs="Times New Roman"/>
          <w:b/>
          <w:color w:val="000000"/>
          <w:sz w:val="32"/>
          <w:lang w:val="fr-FR"/>
        </w:rPr>
      </w:pPr>
      <w:r>
        <w:rPr>
          <w:rFonts w:ascii="Times New Roman" w:eastAsia="HG明朝B" w:hAnsi="Times New Roman" w:cs="Times New Roman" w:hint="eastAsia"/>
          <w:b/>
          <w:color w:val="000000"/>
          <w:sz w:val="32"/>
          <w:lang w:val="fr-FR"/>
        </w:rPr>
        <w:t>カバ・マヌエル・デ・カバニェス・ブリュット・ナトゥール</w:t>
      </w:r>
      <w:r w:rsidR="00FF20B2">
        <w:rPr>
          <w:rFonts w:ascii="Times New Roman" w:eastAsia="HG明朝B" w:hAnsi="Times New Roman" w:cs="Times New Roman" w:hint="eastAsia"/>
          <w:b/>
          <w:color w:val="000000"/>
          <w:sz w:val="32"/>
          <w:lang w:val="fr-FR"/>
        </w:rPr>
        <w:t>NV</w:t>
      </w:r>
    </w:p>
    <w:p w:rsidR="00D47492" w:rsidRPr="004E1088" w:rsidRDefault="00DD3623">
      <w:pPr>
        <w:rPr>
          <w:rFonts w:ascii="Times New Roman" w:eastAsia="HG明朝B" w:hAnsi="Times New Roman" w:cs="Times New Roman"/>
          <w:color w:val="000000"/>
          <w:sz w:val="24"/>
          <w:szCs w:val="24"/>
          <w:lang w:val="fr-FR"/>
        </w:rPr>
      </w:pPr>
      <w:r w:rsidRPr="00646B7E">
        <w:rPr>
          <w:rFonts w:ascii="Times New Roman" w:eastAsia="HG明朝B"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66E6B472" wp14:editId="3BA56B4E">
                <wp:simplePos x="0" y="0"/>
                <wp:positionH relativeFrom="column">
                  <wp:posOffset>1562735</wp:posOffset>
                </wp:positionH>
                <wp:positionV relativeFrom="paragraph">
                  <wp:posOffset>652780</wp:posOffset>
                </wp:positionV>
                <wp:extent cx="5181600" cy="2644140"/>
                <wp:effectExtent l="0" t="0" r="1905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644140"/>
                        </a:xfrm>
                        <a:prstGeom prst="rect">
                          <a:avLst/>
                        </a:prstGeom>
                        <a:solidFill>
                          <a:srgbClr val="FFFFFF"/>
                        </a:solidFill>
                        <a:ln w="9525">
                          <a:solidFill>
                            <a:srgbClr val="000000"/>
                          </a:solidFill>
                          <a:miter lim="800000"/>
                          <a:headEnd/>
                          <a:tailEnd/>
                        </a:ln>
                      </wps:spPr>
                      <wps:txbx>
                        <w:txbxContent>
                          <w:p w:rsidR="009E04F2" w:rsidRDefault="009E04F2" w:rsidP="009E04F2">
                            <w:pPr>
                              <w:rPr>
                                <w:rFonts w:ascii="Times New Roman" w:eastAsia="HG明朝B" w:hAnsi="Times New Roman" w:cs="Times New Roman"/>
                                <w:color w:val="000000"/>
                                <w:sz w:val="24"/>
                                <w:szCs w:val="24"/>
                              </w:rPr>
                            </w:pPr>
                            <w:r w:rsidRPr="00C518B1">
                              <w:rPr>
                                <w:rFonts w:ascii="Times New Roman" w:eastAsia="HG明朝B" w:hAnsi="Times New Roman" w:cs="Times New Roman" w:hint="eastAsia"/>
                                <w:b/>
                                <w:color w:val="000000"/>
                                <w:sz w:val="24"/>
                                <w:szCs w:val="24"/>
                              </w:rPr>
                              <w:t>生産者：</w:t>
                            </w:r>
                            <w:r w:rsidRPr="00C518B1">
                              <w:rPr>
                                <w:rFonts w:ascii="Times New Roman" w:eastAsia="HG明朝B" w:hAnsi="Times New Roman" w:cs="Times New Roman" w:hint="eastAsia"/>
                                <w:color w:val="000000"/>
                                <w:sz w:val="24"/>
                                <w:szCs w:val="24"/>
                              </w:rPr>
                              <w:t>Ametller</w:t>
                            </w:r>
                            <w:r w:rsidRPr="00C518B1">
                              <w:rPr>
                                <w:rFonts w:ascii="Times New Roman" w:eastAsia="HG明朝B" w:hAnsi="Times New Roman" w:cs="Times New Roman" w:hint="eastAsia"/>
                                <w:color w:val="000000"/>
                                <w:sz w:val="24"/>
                                <w:szCs w:val="24"/>
                              </w:rPr>
                              <w:t>アメレー社</w:t>
                            </w:r>
                          </w:p>
                          <w:p w:rsidR="009E04F2" w:rsidRDefault="009E04F2" w:rsidP="006B2C2A">
                            <w:pPr>
                              <w:ind w:leftChars="472" w:left="991"/>
                              <w:rPr>
                                <w:rFonts w:ascii="Times New Roman" w:eastAsia="HG明朝B" w:hAnsi="Times New Roman" w:cs="Times New Roman"/>
                                <w:color w:val="000000"/>
                                <w:sz w:val="24"/>
                                <w:szCs w:val="24"/>
                              </w:rPr>
                            </w:pPr>
                            <w:r w:rsidRPr="00C518B1">
                              <w:rPr>
                                <w:rFonts w:ascii="Times New Roman" w:eastAsia="HG明朝B" w:hAnsi="Times New Roman" w:cs="Times New Roman" w:hint="eastAsia"/>
                                <w:color w:val="000000"/>
                                <w:sz w:val="24"/>
                                <w:szCs w:val="24"/>
                              </w:rPr>
                              <w:t>（</w:t>
                            </w:r>
                            <w:r w:rsidRPr="00C518B1">
                              <w:rPr>
                                <w:rFonts w:ascii="Times New Roman" w:eastAsia="HG明朝B" w:hAnsi="Times New Roman" w:cs="Times New Roman" w:hint="eastAsia"/>
                                <w:color w:val="000000"/>
                                <w:sz w:val="24"/>
                                <w:szCs w:val="24"/>
                              </w:rPr>
                              <w:t>19</w:t>
                            </w:r>
                            <w:r w:rsidRPr="00C518B1">
                              <w:rPr>
                                <w:rFonts w:ascii="Times New Roman" w:eastAsia="HG明朝B" w:hAnsi="Times New Roman" w:cs="Times New Roman" w:hint="eastAsia"/>
                                <w:color w:val="000000"/>
                                <w:sz w:val="24"/>
                                <w:szCs w:val="24"/>
                              </w:rPr>
                              <w:t>世紀初頭よりカタルーニャのペネデス地区で</w:t>
                            </w:r>
                            <w:r w:rsidRPr="00C518B1">
                              <w:rPr>
                                <w:rFonts w:ascii="Times New Roman" w:eastAsia="HG明朝B" w:hAnsi="Times New Roman" w:cs="Times New Roman" w:hint="eastAsia"/>
                                <w:color w:val="000000"/>
                                <w:sz w:val="24"/>
                                <w:szCs w:val="24"/>
                              </w:rPr>
                              <w:t>7</w:t>
                            </w:r>
                            <w:r w:rsidRPr="00C518B1">
                              <w:rPr>
                                <w:rFonts w:ascii="Times New Roman" w:eastAsia="HG明朝B" w:hAnsi="Times New Roman" w:cs="Times New Roman" w:hint="eastAsia"/>
                                <w:color w:val="000000"/>
                                <w:sz w:val="24"/>
                                <w:szCs w:val="24"/>
                              </w:rPr>
                              <w:t>世代にわたり葡萄栽培に従事）</w:t>
                            </w:r>
                          </w:p>
                          <w:p w:rsidR="004E1088" w:rsidRPr="004E1088" w:rsidRDefault="004E1088" w:rsidP="009E04F2">
                            <w:pPr>
                              <w:rPr>
                                <w:rFonts w:ascii="Times New Roman" w:eastAsia="HG明朝B" w:hAnsi="Times New Roman" w:cs="Times New Roman"/>
                                <w:color w:val="000000"/>
                                <w:sz w:val="24"/>
                                <w:szCs w:val="24"/>
                              </w:rPr>
                            </w:pPr>
                            <w:r w:rsidRPr="00D20AC8">
                              <w:rPr>
                                <w:rFonts w:ascii="Times New Roman" w:eastAsia="HG明朝B" w:hAnsi="Times New Roman" w:cs="Times New Roman"/>
                                <w:b/>
                                <w:color w:val="000000"/>
                                <w:sz w:val="24"/>
                                <w:szCs w:val="24"/>
                              </w:rPr>
                              <w:t>産地：</w:t>
                            </w:r>
                            <w:r w:rsidRPr="00D20AC8">
                              <w:rPr>
                                <w:rFonts w:ascii="Times New Roman" w:eastAsia="HG明朝B" w:hAnsi="Times New Roman" w:cs="Times New Roman"/>
                                <w:color w:val="000000"/>
                                <w:sz w:val="24"/>
                                <w:szCs w:val="24"/>
                              </w:rPr>
                              <w:t>スペイン・</w:t>
                            </w:r>
                            <w:proofErr w:type="spellStart"/>
                            <w:r w:rsidRPr="00D20AC8">
                              <w:rPr>
                                <w:rFonts w:ascii="Times New Roman" w:eastAsia="HG明朝B" w:hAnsi="Times New Roman" w:cs="Times New Roman"/>
                                <w:color w:val="000000"/>
                                <w:sz w:val="24"/>
                                <w:szCs w:val="24"/>
                              </w:rPr>
                              <w:t>Penedes</w:t>
                            </w:r>
                            <w:proofErr w:type="spellEnd"/>
                            <w:r w:rsidRPr="00D20AC8">
                              <w:rPr>
                                <w:rFonts w:ascii="Times New Roman" w:eastAsia="HG明朝B" w:hAnsi="Times New Roman" w:cs="Times New Roman"/>
                                <w:color w:val="000000"/>
                                <w:sz w:val="24"/>
                                <w:szCs w:val="24"/>
                              </w:rPr>
                              <w:t>ペネデス地区の北のサン・マルティ・サロカ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6B472" id="_x0000_t202" coordsize="21600,21600" o:spt="202" path="m,l,21600r21600,l21600,xe">
                <v:stroke joinstyle="miter"/>
                <v:path gradientshapeok="t" o:connecttype="rect"/>
              </v:shapetype>
              <v:shape id="テキスト ボックス 2" o:spid="_x0000_s1026" type="#_x0000_t202" style="position:absolute;left:0;text-align:left;margin-left:123.05pt;margin-top:51.4pt;width:408pt;height:2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">
                <v:textbox>
                  <w:txbxContent>
                    <w:p w:rsidR="009E04F2" w:rsidRDefault="009E04F2" w:rsidP="009E04F2">
                      <w:pPr>
                        <w:rPr>
                          <w:rFonts w:ascii="Times New Roman" w:eastAsia="HG明朝B" w:hAnsi="Times New Roman" w:cs="Times New Roman"/>
                          <w:color w:val="000000"/>
                          <w:sz w:val="24"/>
                          <w:szCs w:val="24"/>
                        </w:rPr>
                      </w:pPr>
                      <w:r w:rsidRPr="00C518B1">
                        <w:rPr>
                          <w:rFonts w:ascii="Times New Roman" w:eastAsia="HG明朝B" w:hAnsi="Times New Roman" w:cs="Times New Roman" w:hint="eastAsia"/>
                          <w:b/>
                          <w:color w:val="000000"/>
                          <w:sz w:val="24"/>
                          <w:szCs w:val="24"/>
                        </w:rPr>
                        <w:t>生産者：</w:t>
                      </w:r>
                      <w:r w:rsidRPr="00C518B1">
                        <w:rPr>
                          <w:rFonts w:ascii="Times New Roman" w:eastAsia="HG明朝B" w:hAnsi="Times New Roman" w:cs="Times New Roman" w:hint="eastAsia"/>
                          <w:color w:val="000000"/>
                          <w:sz w:val="24"/>
                          <w:szCs w:val="24"/>
                        </w:rPr>
                        <w:t>Ametller</w:t>
                      </w:r>
                      <w:r w:rsidRPr="00C518B1">
                        <w:rPr>
                          <w:rFonts w:ascii="Times New Roman" w:eastAsia="HG明朝B" w:hAnsi="Times New Roman" w:cs="Times New Roman" w:hint="eastAsia"/>
                          <w:color w:val="000000"/>
                          <w:sz w:val="24"/>
                          <w:szCs w:val="24"/>
                        </w:rPr>
                        <w:t>アメレー社</w:t>
                      </w:r>
                    </w:p>
                    <w:p w:rsidR="009E04F2" w:rsidRDefault="009E04F2" w:rsidP="006B2C2A">
                      <w:pPr>
                        <w:ind w:leftChars="472" w:left="991"/>
                        <w:rPr>
                          <w:rFonts w:ascii="Times New Roman" w:eastAsia="HG明朝B" w:hAnsi="Times New Roman" w:cs="Times New Roman"/>
                          <w:color w:val="000000"/>
                          <w:sz w:val="24"/>
                          <w:szCs w:val="24"/>
                        </w:rPr>
                      </w:pPr>
                      <w:r w:rsidRPr="00C518B1">
                        <w:rPr>
                          <w:rFonts w:ascii="Times New Roman" w:eastAsia="HG明朝B" w:hAnsi="Times New Roman" w:cs="Times New Roman" w:hint="eastAsia"/>
                          <w:color w:val="000000"/>
                          <w:sz w:val="24"/>
                          <w:szCs w:val="24"/>
                        </w:rPr>
                        <w:t>（</w:t>
                      </w:r>
                      <w:r w:rsidRPr="00C518B1">
                        <w:rPr>
                          <w:rFonts w:ascii="Times New Roman" w:eastAsia="HG明朝B" w:hAnsi="Times New Roman" w:cs="Times New Roman" w:hint="eastAsia"/>
                          <w:color w:val="000000"/>
                          <w:sz w:val="24"/>
                          <w:szCs w:val="24"/>
                        </w:rPr>
                        <w:t>19</w:t>
                      </w:r>
                      <w:r w:rsidRPr="00C518B1">
                        <w:rPr>
                          <w:rFonts w:ascii="Times New Roman" w:eastAsia="HG明朝B" w:hAnsi="Times New Roman" w:cs="Times New Roman" w:hint="eastAsia"/>
                          <w:color w:val="000000"/>
                          <w:sz w:val="24"/>
                          <w:szCs w:val="24"/>
                        </w:rPr>
                        <w:t>世紀初頭よりカタルーニャのペネデス地区で</w:t>
                      </w:r>
                      <w:r w:rsidRPr="00C518B1">
                        <w:rPr>
                          <w:rFonts w:ascii="Times New Roman" w:eastAsia="HG明朝B" w:hAnsi="Times New Roman" w:cs="Times New Roman" w:hint="eastAsia"/>
                          <w:color w:val="000000"/>
                          <w:sz w:val="24"/>
                          <w:szCs w:val="24"/>
                        </w:rPr>
                        <w:t>7</w:t>
                      </w:r>
                      <w:r w:rsidRPr="00C518B1">
                        <w:rPr>
                          <w:rFonts w:ascii="Times New Roman" w:eastAsia="HG明朝B" w:hAnsi="Times New Roman" w:cs="Times New Roman" w:hint="eastAsia"/>
                          <w:color w:val="000000"/>
                          <w:sz w:val="24"/>
                          <w:szCs w:val="24"/>
                        </w:rPr>
                        <w:t>世代にわたり葡萄栽培に従事）</w:t>
                      </w:r>
                    </w:p>
                    <w:p w:rsidR="004E1088" w:rsidRPr="004E1088" w:rsidRDefault="004E1088" w:rsidP="009E04F2">
                      <w:pPr>
                        <w:rPr>
                          <w:rFonts w:ascii="Times New Roman" w:eastAsia="HG明朝B" w:hAnsi="Times New Roman" w:cs="Times New Roman"/>
                          <w:color w:val="000000"/>
                          <w:sz w:val="24"/>
                          <w:szCs w:val="24"/>
                        </w:rPr>
                      </w:pPr>
                      <w:r w:rsidRPr="00D20AC8">
                        <w:rPr>
                          <w:rFonts w:ascii="Times New Roman" w:eastAsia="HG明朝B" w:hAnsi="Times New Roman" w:cs="Times New Roman"/>
                          <w:b/>
                          <w:color w:val="000000"/>
                          <w:sz w:val="24"/>
                          <w:szCs w:val="24"/>
                        </w:rPr>
                        <w:t>産地：</w:t>
                      </w:r>
                      <w:r w:rsidRPr="00D20AC8">
                        <w:rPr>
                          <w:rFonts w:ascii="Times New Roman" w:eastAsia="HG明朝B" w:hAnsi="Times New Roman" w:cs="Times New Roman"/>
                          <w:color w:val="000000"/>
                          <w:sz w:val="24"/>
                          <w:szCs w:val="24"/>
                        </w:rPr>
                        <w:t>スペイン・</w:t>
                      </w:r>
                      <w:proofErr w:type="spellStart"/>
                      <w:r w:rsidRPr="00D20AC8">
                        <w:rPr>
                          <w:rFonts w:ascii="Times New Roman" w:eastAsia="HG明朝B" w:hAnsi="Times New Roman" w:cs="Times New Roman"/>
                          <w:color w:val="000000"/>
                          <w:sz w:val="24"/>
                          <w:szCs w:val="24"/>
                        </w:rPr>
                        <w:t>Penedes</w:t>
                      </w:r>
                      <w:proofErr w:type="spellEnd"/>
                      <w:r w:rsidRPr="00D20AC8">
                        <w:rPr>
                          <w:rFonts w:ascii="Times New Roman" w:eastAsia="HG明朝B" w:hAnsi="Times New Roman" w:cs="Times New Roman"/>
                          <w:color w:val="000000"/>
                          <w:sz w:val="24"/>
                          <w:szCs w:val="24"/>
                        </w:rPr>
                        <w:t>ペネデス地区の北のサン・マルティ・サロカ</w:t>
                      </w:r>
                    </w:p>
                  </w:txbxContent>
                </v:textbox>
              </v:shape>
            </w:pict>
          </mc:Fallback>
        </mc:AlternateContent>
      </w:r>
      <w:r w:rsidR="004E1088">
        <w:rPr>
          <w:noProof/>
        </w:rPr>
        <w:drawing>
          <wp:inline distT="0" distB="0" distL="0" distR="0" wp14:anchorId="29FE53DB" wp14:editId="1CE3B6C0">
            <wp:extent cx="1584960" cy="3550920"/>
            <wp:effectExtent l="0" t="0" r="0" b="0"/>
            <wp:docPr id="5" name="図 4">
              <a:extLst xmlns:a="http://schemas.openxmlformats.org/drawingml/2006/main">
                <a:ext uri="{FF2B5EF4-FFF2-40B4-BE49-F238E27FC236}">
                  <a16:creationId xmlns:a16="http://schemas.microsoft.com/office/drawing/2014/main" id="{F24150EE-8741-4690-9825-78FD4D1AA5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F24150EE-8741-4690-9825-78FD4D1AA519}"/>
                        </a:ext>
                      </a:extLst>
                    </pic:cNvPr>
                    <pic:cNvPicPr>
                      <a:picLocks noChangeAspect="1"/>
                    </pic:cNvPicPr>
                  </pic:nvPicPr>
                  <pic:blipFill>
                    <a:blip r:embed="rId6"/>
                    <a:stretch>
                      <a:fillRect/>
                    </a:stretch>
                  </pic:blipFill>
                  <pic:spPr>
                    <a:xfrm>
                      <a:off x="0" y="0"/>
                      <a:ext cx="1585573" cy="3552294"/>
                    </a:xfrm>
                    <a:prstGeom prst="rect">
                      <a:avLst/>
                    </a:prstGeom>
                  </pic:spPr>
                </pic:pic>
              </a:graphicData>
            </a:graphic>
          </wp:inline>
        </w:drawing>
      </w:r>
      <w:bookmarkStart w:id="0" w:name="_GoBack"/>
      <w:bookmarkEnd w:id="0"/>
    </w:p>
    <w:p w:rsidR="00D33756" w:rsidRPr="00D20AC8" w:rsidRDefault="00D33756">
      <w:pPr>
        <w:rPr>
          <w:rFonts w:ascii="Times New Roman" w:eastAsia="HG明朝B" w:hAnsi="Times New Roman" w:cs="Times New Roman"/>
          <w:color w:val="000000"/>
          <w:sz w:val="24"/>
          <w:szCs w:val="24"/>
        </w:rPr>
      </w:pPr>
      <w:r w:rsidRPr="00D20AC8">
        <w:rPr>
          <w:rFonts w:ascii="Times New Roman" w:eastAsia="HG明朝B" w:hAnsi="Times New Roman" w:cs="Times New Roman"/>
          <w:b/>
          <w:color w:val="000000"/>
          <w:sz w:val="24"/>
          <w:szCs w:val="24"/>
        </w:rPr>
        <w:t>葡萄品種：</w:t>
      </w:r>
      <w:proofErr w:type="spellStart"/>
      <w:r w:rsidR="00AB0DAC" w:rsidRPr="00D20AC8">
        <w:rPr>
          <w:rFonts w:ascii="Times New Roman" w:eastAsia="HG明朝B" w:hAnsi="Times New Roman" w:cs="Times New Roman"/>
          <w:color w:val="000000"/>
          <w:sz w:val="24"/>
          <w:szCs w:val="24"/>
        </w:rPr>
        <w:t>Xarello</w:t>
      </w:r>
      <w:proofErr w:type="spellEnd"/>
      <w:r w:rsidR="008B047D" w:rsidRPr="00D20AC8">
        <w:rPr>
          <w:rFonts w:ascii="Times New Roman" w:eastAsia="HG明朝B" w:hAnsi="Times New Roman" w:cs="Times New Roman" w:hint="eastAsia"/>
          <w:color w:val="000000"/>
          <w:sz w:val="24"/>
          <w:szCs w:val="24"/>
        </w:rPr>
        <w:t>チャレロ</w:t>
      </w:r>
      <w:r w:rsidR="008B047D" w:rsidRPr="00D20AC8">
        <w:rPr>
          <w:rFonts w:ascii="Times New Roman" w:eastAsia="HG明朝B" w:hAnsi="Times New Roman" w:cs="Times New Roman"/>
          <w:color w:val="000000"/>
          <w:sz w:val="24"/>
          <w:szCs w:val="24"/>
        </w:rPr>
        <w:t xml:space="preserve"> 50%</w:t>
      </w:r>
      <w:r w:rsidR="008B047D" w:rsidRPr="00D20AC8">
        <w:rPr>
          <w:rFonts w:ascii="Times New Roman" w:eastAsia="HG明朝B" w:hAnsi="Times New Roman" w:cs="Times New Roman" w:hint="eastAsia"/>
          <w:color w:val="000000"/>
          <w:sz w:val="24"/>
          <w:szCs w:val="24"/>
        </w:rPr>
        <w:t>、</w:t>
      </w:r>
      <w:proofErr w:type="spellStart"/>
      <w:r w:rsidR="00AB0DAC" w:rsidRPr="00D20AC8">
        <w:rPr>
          <w:rFonts w:ascii="Times New Roman" w:eastAsia="HG明朝B" w:hAnsi="Times New Roman" w:cs="Times New Roman"/>
          <w:color w:val="000000"/>
          <w:sz w:val="24"/>
          <w:szCs w:val="24"/>
        </w:rPr>
        <w:t>Macabeo</w:t>
      </w:r>
      <w:proofErr w:type="spellEnd"/>
      <w:r w:rsidR="008B047D" w:rsidRPr="00D20AC8">
        <w:rPr>
          <w:rFonts w:ascii="Times New Roman" w:eastAsia="HG明朝B" w:hAnsi="Times New Roman" w:cs="Times New Roman" w:hint="eastAsia"/>
          <w:color w:val="000000"/>
          <w:sz w:val="24"/>
          <w:szCs w:val="24"/>
        </w:rPr>
        <w:t>マカベオ</w:t>
      </w:r>
      <w:r w:rsidR="008B047D" w:rsidRPr="00D20AC8">
        <w:rPr>
          <w:rFonts w:ascii="Times New Roman" w:eastAsia="HG明朝B" w:hAnsi="Times New Roman" w:cs="Times New Roman"/>
          <w:color w:val="000000"/>
          <w:sz w:val="24"/>
          <w:szCs w:val="24"/>
        </w:rPr>
        <w:t xml:space="preserve"> 35%</w:t>
      </w:r>
      <w:r w:rsidR="008B047D" w:rsidRPr="00D20AC8">
        <w:rPr>
          <w:rFonts w:ascii="Times New Roman" w:eastAsia="HG明朝B" w:hAnsi="Times New Roman" w:cs="Times New Roman" w:hint="eastAsia"/>
          <w:color w:val="000000"/>
          <w:sz w:val="24"/>
          <w:szCs w:val="24"/>
        </w:rPr>
        <w:t>、</w:t>
      </w:r>
      <w:proofErr w:type="spellStart"/>
      <w:r w:rsidR="00AB0DAC" w:rsidRPr="00D20AC8">
        <w:rPr>
          <w:rFonts w:ascii="Times New Roman" w:eastAsia="HG明朝B" w:hAnsi="Times New Roman" w:cs="Times New Roman"/>
          <w:color w:val="000000"/>
          <w:sz w:val="24"/>
          <w:szCs w:val="24"/>
        </w:rPr>
        <w:t>Parellada</w:t>
      </w:r>
      <w:proofErr w:type="spellEnd"/>
      <w:r w:rsidR="00AB0DAC" w:rsidRPr="00D20AC8">
        <w:rPr>
          <w:rFonts w:ascii="Times New Roman" w:eastAsia="HG明朝B" w:hAnsi="Times New Roman" w:cs="Times New Roman"/>
          <w:color w:val="000000"/>
          <w:sz w:val="24"/>
          <w:szCs w:val="24"/>
        </w:rPr>
        <w:t xml:space="preserve"> </w:t>
      </w:r>
      <w:r w:rsidR="008B047D" w:rsidRPr="00D20AC8">
        <w:rPr>
          <w:rFonts w:ascii="Times New Roman" w:eastAsia="HG明朝B" w:hAnsi="Times New Roman" w:cs="Times New Roman" w:hint="eastAsia"/>
          <w:color w:val="000000"/>
          <w:sz w:val="24"/>
          <w:szCs w:val="24"/>
        </w:rPr>
        <w:t>パレリャーダ</w:t>
      </w:r>
      <w:r w:rsidR="00AB0DAC" w:rsidRPr="00D20AC8">
        <w:rPr>
          <w:rFonts w:ascii="Times New Roman" w:eastAsia="HG明朝B" w:hAnsi="Times New Roman" w:cs="Times New Roman"/>
          <w:color w:val="000000"/>
          <w:sz w:val="24"/>
          <w:szCs w:val="24"/>
        </w:rPr>
        <w:t>15%</w:t>
      </w:r>
    </w:p>
    <w:p w:rsidR="008B047D" w:rsidRPr="00D20AC8" w:rsidRDefault="00D47492">
      <w:pPr>
        <w:rPr>
          <w:rFonts w:ascii="Times New Roman" w:eastAsia="HG明朝B" w:hAnsi="Times New Roman" w:cs="Times New Roman"/>
          <w:color w:val="000000"/>
          <w:sz w:val="24"/>
          <w:szCs w:val="24"/>
        </w:rPr>
      </w:pPr>
      <w:r w:rsidRPr="00D20AC8">
        <w:rPr>
          <w:rFonts w:ascii="Times New Roman" w:eastAsia="HG明朝B" w:hAnsi="Times New Roman" w:cs="Times New Roman" w:hint="eastAsia"/>
          <w:color w:val="000000"/>
          <w:sz w:val="24"/>
          <w:szCs w:val="24"/>
        </w:rPr>
        <w:t xml:space="preserve">　　★</w:t>
      </w:r>
      <w:r w:rsidR="00614154">
        <w:rPr>
          <w:rFonts w:ascii="Times New Roman" w:eastAsia="HG明朝B" w:hAnsi="Times New Roman" w:cs="Times New Roman" w:hint="eastAsia"/>
          <w:color w:val="000000"/>
          <w:sz w:val="24"/>
          <w:szCs w:val="24"/>
        </w:rPr>
        <w:t>チャレロ：</w:t>
      </w:r>
      <w:r w:rsidR="008B047D" w:rsidRPr="00D20AC8">
        <w:rPr>
          <w:rFonts w:ascii="Times New Roman" w:eastAsia="HG明朝B" w:hAnsi="Times New Roman" w:cs="Times New Roman" w:hint="eastAsia"/>
          <w:color w:val="000000"/>
          <w:sz w:val="24"/>
          <w:szCs w:val="24"/>
        </w:rPr>
        <w:t>ピノ・ノワール的でワインに力とコクを与える</w:t>
      </w:r>
    </w:p>
    <w:p w:rsidR="008B047D" w:rsidRPr="00D20AC8" w:rsidRDefault="00D47492">
      <w:pPr>
        <w:rPr>
          <w:rFonts w:ascii="Times New Roman" w:eastAsia="HG明朝B" w:hAnsi="Times New Roman" w:cs="Times New Roman"/>
          <w:color w:val="000000"/>
          <w:sz w:val="24"/>
          <w:szCs w:val="24"/>
        </w:rPr>
      </w:pPr>
      <w:r w:rsidRPr="00D20AC8">
        <w:rPr>
          <w:rFonts w:ascii="Times New Roman" w:eastAsia="HG明朝B" w:hAnsi="Times New Roman" w:cs="Times New Roman" w:hint="eastAsia"/>
          <w:color w:val="000000"/>
          <w:sz w:val="24"/>
          <w:szCs w:val="24"/>
        </w:rPr>
        <w:t xml:space="preserve">　　★</w:t>
      </w:r>
      <w:r w:rsidR="008B047D" w:rsidRPr="00D20AC8">
        <w:rPr>
          <w:rFonts w:ascii="Times New Roman" w:eastAsia="HG明朝B" w:hAnsi="Times New Roman" w:cs="Times New Roman" w:hint="eastAsia"/>
          <w:color w:val="000000"/>
          <w:sz w:val="24"/>
          <w:szCs w:val="24"/>
        </w:rPr>
        <w:t>マ</w:t>
      </w:r>
      <w:r w:rsidR="00614154">
        <w:rPr>
          <w:rFonts w:ascii="Times New Roman" w:eastAsia="HG明朝B" w:hAnsi="Times New Roman" w:cs="Times New Roman" w:hint="eastAsia"/>
          <w:color w:val="000000"/>
          <w:sz w:val="24"/>
          <w:szCs w:val="24"/>
        </w:rPr>
        <w:t>カベオ：</w:t>
      </w:r>
      <w:r w:rsidRPr="00D20AC8">
        <w:rPr>
          <w:rFonts w:ascii="Times New Roman" w:eastAsia="HG明朝B" w:hAnsi="Times New Roman" w:cs="Times New Roman" w:hint="eastAsia"/>
          <w:color w:val="000000"/>
          <w:sz w:val="24"/>
          <w:szCs w:val="24"/>
        </w:rPr>
        <w:t>ピノ・ムニエ的。豊かな芳香、果実の風味、ワインに骨格、微かな苦み</w:t>
      </w:r>
    </w:p>
    <w:p w:rsidR="00D47492" w:rsidRPr="00D20AC8" w:rsidRDefault="00D47492">
      <w:pPr>
        <w:rPr>
          <w:rFonts w:ascii="Times New Roman" w:eastAsia="HG明朝B" w:hAnsi="Times New Roman" w:cs="Times New Roman"/>
          <w:color w:val="000000"/>
          <w:sz w:val="24"/>
          <w:szCs w:val="24"/>
        </w:rPr>
      </w:pPr>
      <w:r w:rsidRPr="00D20AC8">
        <w:rPr>
          <w:rFonts w:ascii="Times New Roman" w:eastAsia="HG明朝B" w:hAnsi="Times New Roman" w:cs="Times New Roman" w:hint="eastAsia"/>
          <w:color w:val="000000"/>
          <w:sz w:val="24"/>
          <w:szCs w:val="24"/>
        </w:rPr>
        <w:t xml:space="preserve">　　★</w:t>
      </w:r>
      <w:r w:rsidR="00614154">
        <w:rPr>
          <w:rFonts w:ascii="Times New Roman" w:eastAsia="HG明朝B" w:hAnsi="Times New Roman" w:cs="Times New Roman" w:hint="eastAsia"/>
          <w:color w:val="000000"/>
          <w:sz w:val="24"/>
          <w:szCs w:val="24"/>
        </w:rPr>
        <w:t>パレリャーダ：</w:t>
      </w:r>
      <w:r w:rsidRPr="00D20AC8">
        <w:rPr>
          <w:rFonts w:ascii="Times New Roman" w:eastAsia="HG明朝B" w:hAnsi="Times New Roman" w:cs="Times New Roman" w:hint="eastAsia"/>
          <w:color w:val="000000"/>
          <w:sz w:val="24"/>
          <w:szCs w:val="24"/>
        </w:rPr>
        <w:t>CAVA</w:t>
      </w:r>
      <w:r w:rsidRPr="00D20AC8">
        <w:rPr>
          <w:rFonts w:ascii="Times New Roman" w:eastAsia="HG明朝B" w:hAnsi="Times New Roman" w:cs="Times New Roman" w:hint="eastAsia"/>
          <w:color w:val="000000"/>
          <w:sz w:val="24"/>
          <w:szCs w:val="24"/>
        </w:rPr>
        <w:t>に優雅さやアロマを与え、ボディのしっかりしたワインにする</w:t>
      </w:r>
    </w:p>
    <w:p w:rsidR="00D47492" w:rsidRPr="00D20AC8" w:rsidRDefault="00D47492">
      <w:pPr>
        <w:rPr>
          <w:rFonts w:ascii="Times New Roman" w:eastAsia="HG明朝B" w:hAnsi="Times New Roman" w:cs="Times New Roman"/>
          <w:color w:val="000000"/>
          <w:sz w:val="24"/>
          <w:szCs w:val="24"/>
        </w:rPr>
      </w:pPr>
    </w:p>
    <w:p w:rsidR="00F97FE7" w:rsidRDefault="00D33756">
      <w:pPr>
        <w:rPr>
          <w:rFonts w:ascii="Times New Roman" w:eastAsia="HG明朝B" w:hAnsi="Times New Roman" w:cs="Times New Roman"/>
          <w:b/>
          <w:color w:val="000000"/>
          <w:sz w:val="24"/>
          <w:szCs w:val="24"/>
        </w:rPr>
      </w:pPr>
      <w:r w:rsidRPr="00D20AC8">
        <w:rPr>
          <w:rFonts w:ascii="Times New Roman" w:eastAsia="HG明朝B" w:hAnsi="Times New Roman" w:cs="Times New Roman"/>
          <w:b/>
          <w:color w:val="000000"/>
          <w:sz w:val="24"/>
          <w:szCs w:val="24"/>
        </w:rPr>
        <w:t>製造方法：</w:t>
      </w:r>
    </w:p>
    <w:p w:rsidR="00D33756" w:rsidRPr="00D20AC8" w:rsidRDefault="008B047D">
      <w:pPr>
        <w:rPr>
          <w:rFonts w:ascii="Times New Roman" w:eastAsia="HG明朝B" w:hAnsi="Times New Roman" w:cs="Times New Roman"/>
          <w:color w:val="000000"/>
          <w:sz w:val="24"/>
          <w:szCs w:val="24"/>
        </w:rPr>
      </w:pPr>
      <w:r w:rsidRPr="00D20AC8">
        <w:rPr>
          <w:rFonts w:ascii="Times New Roman" w:eastAsia="HG明朝B" w:hAnsi="Times New Roman" w:cs="Times New Roman" w:hint="eastAsia"/>
          <w:color w:val="000000"/>
          <w:sz w:val="24"/>
          <w:szCs w:val="24"/>
        </w:rPr>
        <w:t>瓶内二次発酵</w:t>
      </w:r>
      <w:r w:rsidR="00DD3623" w:rsidRPr="00DD3623">
        <w:rPr>
          <w:rFonts w:ascii="Times New Roman" w:eastAsia="HG明朝B" w:hAnsi="Times New Roman" w:cs="Times New Roman"/>
          <w:color w:val="000000"/>
          <w:sz w:val="20"/>
          <w:szCs w:val="24"/>
        </w:rPr>
        <w:t>（</w:t>
      </w:r>
      <w:r w:rsidR="00DD3623" w:rsidRPr="00DD3623">
        <w:rPr>
          <w:rFonts w:ascii="Times New Roman" w:eastAsia="HG明朝B" w:hAnsi="Times New Roman" w:cs="Times New Roman"/>
          <w:color w:val="000000"/>
          <w:sz w:val="20"/>
          <w:szCs w:val="24"/>
        </w:rPr>
        <w:t>still wine</w:t>
      </w:r>
      <w:r w:rsidR="00DD3623" w:rsidRPr="00DD3623">
        <w:rPr>
          <w:rFonts w:ascii="Times New Roman" w:eastAsia="HG明朝B" w:hAnsi="Times New Roman" w:cs="Times New Roman"/>
          <w:color w:val="000000"/>
          <w:sz w:val="20"/>
          <w:szCs w:val="24"/>
        </w:rPr>
        <w:t>に蔗糖、酵母を加え瓶詰し密閉することにより炭酸ガスを瓶内で生成させる方式）</w:t>
      </w:r>
      <w:r w:rsidRPr="00D20AC8">
        <w:rPr>
          <w:rFonts w:ascii="Times New Roman" w:eastAsia="HG明朝B" w:hAnsi="Times New Roman" w:cs="Times New Roman" w:hint="eastAsia"/>
          <w:color w:val="000000"/>
          <w:sz w:val="24"/>
          <w:szCs w:val="24"/>
        </w:rPr>
        <w:t>、</w:t>
      </w:r>
      <w:r w:rsidR="00AB0DAC" w:rsidRPr="00D20AC8">
        <w:rPr>
          <w:rFonts w:ascii="Times New Roman" w:eastAsia="HG明朝B" w:hAnsi="Times New Roman" w:cs="Times New Roman"/>
          <w:color w:val="000000"/>
          <w:sz w:val="24"/>
          <w:szCs w:val="24"/>
          <w:u w:val="single"/>
        </w:rPr>
        <w:t>MLF</w:t>
      </w:r>
      <w:r w:rsidR="00AB0DAC" w:rsidRPr="00D20AC8">
        <w:rPr>
          <w:rFonts w:ascii="Times New Roman" w:eastAsia="HG明朝B" w:hAnsi="Times New Roman" w:cs="Times New Roman"/>
          <w:color w:val="000000"/>
          <w:sz w:val="24"/>
          <w:szCs w:val="24"/>
          <w:u w:val="single"/>
        </w:rPr>
        <w:t>なし</w:t>
      </w:r>
      <w:r w:rsidRPr="00DD3623">
        <w:rPr>
          <w:rFonts w:ascii="Times New Roman" w:eastAsia="HG明朝B" w:hAnsi="Times New Roman" w:cs="Times New Roman" w:hint="eastAsia"/>
          <w:color w:val="000000"/>
          <w:sz w:val="20"/>
          <w:szCs w:val="24"/>
        </w:rPr>
        <w:t>（</w:t>
      </w:r>
      <w:proofErr w:type="spellStart"/>
      <w:r w:rsidRPr="00DD3623">
        <w:rPr>
          <w:rFonts w:ascii="Times New Roman" w:eastAsia="HG明朝B" w:hAnsi="Times New Roman" w:cs="Times New Roman" w:hint="eastAsia"/>
          <w:color w:val="000000"/>
          <w:sz w:val="20"/>
          <w:szCs w:val="24"/>
        </w:rPr>
        <w:t>Malolactique</w:t>
      </w:r>
      <w:proofErr w:type="spellEnd"/>
      <w:r w:rsidRPr="00DD3623">
        <w:rPr>
          <w:rFonts w:ascii="Times New Roman" w:eastAsia="HG明朝B" w:hAnsi="Times New Roman" w:cs="Times New Roman" w:hint="eastAsia"/>
          <w:color w:val="000000"/>
          <w:sz w:val="20"/>
          <w:szCs w:val="24"/>
        </w:rPr>
        <w:t xml:space="preserve"> Fermentation</w:t>
      </w:r>
      <w:r w:rsidR="00DD3623" w:rsidRPr="00DD3623">
        <w:rPr>
          <w:rFonts w:ascii="Times New Roman" w:eastAsia="HG明朝B" w:hAnsi="Times New Roman" w:cs="Times New Roman" w:hint="eastAsia"/>
          <w:color w:val="000000"/>
          <w:sz w:val="20"/>
          <w:szCs w:val="24"/>
        </w:rPr>
        <w:t xml:space="preserve"> </w:t>
      </w:r>
      <w:r w:rsidRPr="00DD3623">
        <w:rPr>
          <w:rFonts w:ascii="Times New Roman" w:eastAsia="HG明朝B" w:hAnsi="Times New Roman" w:cs="Times New Roman" w:hint="eastAsia"/>
          <w:color w:val="000000"/>
          <w:sz w:val="20"/>
          <w:szCs w:val="24"/>
        </w:rPr>
        <w:t>マロラクティック発酵</w:t>
      </w:r>
      <w:r w:rsidR="00DD3623" w:rsidRPr="00DD3623">
        <w:rPr>
          <w:rFonts w:ascii="Times New Roman" w:eastAsia="HG明朝B" w:hAnsi="Times New Roman" w:cs="Times New Roman" w:hint="eastAsia"/>
          <w:color w:val="000000"/>
          <w:sz w:val="20"/>
          <w:szCs w:val="24"/>
        </w:rPr>
        <w:t xml:space="preserve"> </w:t>
      </w:r>
      <w:r w:rsidRPr="00DD3623">
        <w:rPr>
          <w:rFonts w:ascii="Times New Roman" w:eastAsia="HG明朝B" w:hAnsi="Times New Roman" w:cs="Times New Roman" w:hint="eastAsia"/>
          <w:color w:val="000000"/>
          <w:sz w:val="20"/>
          <w:szCs w:val="24"/>
        </w:rPr>
        <w:t>=</w:t>
      </w:r>
      <w:r w:rsidR="00DD3623" w:rsidRPr="00DD3623">
        <w:rPr>
          <w:rFonts w:ascii="Times New Roman" w:eastAsia="HG明朝B" w:hAnsi="Times New Roman" w:cs="Times New Roman" w:hint="eastAsia"/>
          <w:color w:val="000000"/>
          <w:sz w:val="20"/>
          <w:szCs w:val="24"/>
        </w:rPr>
        <w:t xml:space="preserve"> </w:t>
      </w:r>
      <w:r w:rsidRPr="00DD3623">
        <w:rPr>
          <w:rFonts w:ascii="Times New Roman" w:eastAsia="HG明朝B" w:hAnsi="Times New Roman" w:cs="Times New Roman" w:hint="eastAsia"/>
          <w:color w:val="000000"/>
          <w:sz w:val="20"/>
          <w:szCs w:val="24"/>
        </w:rPr>
        <w:t>ワインの中に含まれるリンゴ酸を乳酸菌により乳酸に変化させることで、酸味が和らげられる</w:t>
      </w:r>
      <w:r w:rsidR="005E1149">
        <w:rPr>
          <w:rFonts w:ascii="Times New Roman" w:eastAsia="HG明朝B" w:hAnsi="Times New Roman" w:cs="Times New Roman" w:hint="eastAsia"/>
          <w:color w:val="000000"/>
          <w:sz w:val="20"/>
          <w:szCs w:val="24"/>
        </w:rPr>
        <w:t>。</w:t>
      </w:r>
      <w:r w:rsidRPr="00DD3623">
        <w:rPr>
          <w:rFonts w:ascii="Times New Roman" w:eastAsia="HG明朝B" w:hAnsi="Times New Roman" w:cs="Times New Roman" w:hint="eastAsia"/>
          <w:color w:val="000000"/>
          <w:sz w:val="20"/>
          <w:szCs w:val="24"/>
        </w:rPr>
        <w:t>）</w:t>
      </w:r>
    </w:p>
    <w:p w:rsidR="00D47492" w:rsidRPr="00D20AC8" w:rsidRDefault="00D47492">
      <w:pPr>
        <w:rPr>
          <w:rFonts w:ascii="Times New Roman" w:eastAsia="HG明朝B" w:hAnsi="Times New Roman" w:cs="Times New Roman"/>
          <w:color w:val="000000"/>
          <w:sz w:val="24"/>
          <w:szCs w:val="24"/>
        </w:rPr>
      </w:pPr>
    </w:p>
    <w:p w:rsidR="00D33756" w:rsidRPr="00D20AC8" w:rsidRDefault="00D33756">
      <w:pPr>
        <w:rPr>
          <w:rFonts w:ascii="Times New Roman" w:eastAsia="HG明朝B" w:hAnsi="Times New Roman" w:cs="Times New Roman"/>
          <w:color w:val="000000"/>
          <w:sz w:val="24"/>
          <w:szCs w:val="24"/>
        </w:rPr>
      </w:pPr>
      <w:r w:rsidRPr="00D20AC8">
        <w:rPr>
          <w:rFonts w:ascii="Times New Roman" w:eastAsia="HG明朝B" w:hAnsi="Times New Roman" w:cs="Times New Roman"/>
          <w:b/>
          <w:color w:val="000000"/>
          <w:sz w:val="24"/>
          <w:szCs w:val="24"/>
        </w:rPr>
        <w:t>熟成</w:t>
      </w:r>
      <w:r w:rsidR="00AB0DAC" w:rsidRPr="00D20AC8">
        <w:rPr>
          <w:rFonts w:ascii="Times New Roman" w:eastAsia="HG明朝B" w:hAnsi="Times New Roman" w:cs="Times New Roman"/>
          <w:b/>
          <w:color w:val="000000"/>
          <w:sz w:val="24"/>
          <w:szCs w:val="24"/>
        </w:rPr>
        <w:t>：</w:t>
      </w:r>
      <w:r w:rsidR="00D20AC8" w:rsidRPr="00D20AC8">
        <w:rPr>
          <w:rFonts w:ascii="Times New Roman" w:eastAsia="HG明朝B" w:hAnsi="Times New Roman" w:cs="Times New Roman"/>
          <w:color w:val="000000"/>
          <w:sz w:val="24"/>
          <w:szCs w:val="24"/>
        </w:rPr>
        <w:t xml:space="preserve"> </w:t>
      </w:r>
      <w:r w:rsidR="00AB0DAC" w:rsidRPr="00D20AC8">
        <w:rPr>
          <w:rFonts w:ascii="Times New Roman" w:eastAsia="HG明朝B" w:hAnsi="Times New Roman" w:cs="Times New Roman"/>
          <w:color w:val="000000"/>
          <w:sz w:val="24"/>
          <w:szCs w:val="24"/>
        </w:rPr>
        <w:t>Brut Nature</w:t>
      </w:r>
      <w:r w:rsidR="00AB0DAC" w:rsidRPr="00D20AC8">
        <w:rPr>
          <w:rFonts w:ascii="Times New Roman" w:eastAsia="HG明朝B" w:hAnsi="Times New Roman" w:cs="Times New Roman"/>
          <w:color w:val="000000"/>
          <w:sz w:val="24"/>
          <w:szCs w:val="24"/>
        </w:rPr>
        <w:t>で</w:t>
      </w:r>
      <w:r w:rsidR="00AB0DAC" w:rsidRPr="00D20AC8">
        <w:rPr>
          <w:rFonts w:ascii="Times New Roman" w:eastAsia="HG明朝B" w:hAnsi="Times New Roman" w:cs="Times New Roman"/>
          <w:color w:val="000000"/>
          <w:sz w:val="24"/>
          <w:szCs w:val="24"/>
        </w:rPr>
        <w:t>9</w:t>
      </w:r>
      <w:r w:rsidR="00AB0DAC" w:rsidRPr="00D20AC8">
        <w:rPr>
          <w:rFonts w:ascii="Times New Roman" w:eastAsia="HG明朝B" w:hAnsi="Times New Roman" w:cs="Times New Roman"/>
          <w:color w:val="000000"/>
          <w:sz w:val="24"/>
          <w:szCs w:val="24"/>
        </w:rPr>
        <w:t>ヶ月～</w:t>
      </w:r>
      <w:r w:rsidR="00AB0DAC" w:rsidRPr="00D20AC8">
        <w:rPr>
          <w:rFonts w:ascii="Times New Roman" w:eastAsia="HG明朝B" w:hAnsi="Times New Roman" w:cs="Times New Roman"/>
          <w:color w:val="000000"/>
          <w:sz w:val="24"/>
          <w:szCs w:val="24"/>
        </w:rPr>
        <w:t>15</w:t>
      </w:r>
      <w:r w:rsidR="00AB0DAC" w:rsidRPr="00D20AC8">
        <w:rPr>
          <w:rFonts w:ascii="Times New Roman" w:eastAsia="HG明朝B" w:hAnsi="Times New Roman" w:cs="Times New Roman"/>
          <w:color w:val="000000"/>
          <w:sz w:val="24"/>
          <w:szCs w:val="24"/>
        </w:rPr>
        <w:t>ヶ月（</w:t>
      </w:r>
      <w:r w:rsidR="008B047D" w:rsidRPr="00D20AC8">
        <w:rPr>
          <w:rFonts w:ascii="Times New Roman" w:eastAsia="HG明朝B" w:hAnsi="Times New Roman" w:cs="Times New Roman"/>
          <w:color w:val="000000"/>
          <w:sz w:val="24"/>
          <w:szCs w:val="24"/>
        </w:rPr>
        <w:t>市場の需要による。</w:t>
      </w:r>
      <w:r w:rsidR="00AB0DAC" w:rsidRPr="00D20AC8">
        <w:rPr>
          <w:rFonts w:ascii="Times New Roman" w:eastAsia="HG明朝B" w:hAnsi="Times New Roman" w:cs="Times New Roman"/>
          <w:color w:val="000000"/>
          <w:sz w:val="24"/>
          <w:szCs w:val="24"/>
        </w:rPr>
        <w:t>CAVA</w:t>
      </w:r>
      <w:r w:rsidR="00AB0DAC" w:rsidRPr="00D20AC8">
        <w:rPr>
          <w:rFonts w:ascii="Times New Roman" w:eastAsia="HG明朝B" w:hAnsi="Times New Roman" w:cs="Times New Roman"/>
          <w:color w:val="000000"/>
          <w:sz w:val="24"/>
          <w:szCs w:val="24"/>
        </w:rPr>
        <w:t>の要件として最低</w:t>
      </w:r>
      <w:r w:rsidR="00AB0DAC" w:rsidRPr="00D20AC8">
        <w:rPr>
          <w:rFonts w:ascii="Times New Roman" w:eastAsia="HG明朝B" w:hAnsi="Times New Roman" w:cs="Times New Roman"/>
          <w:color w:val="000000"/>
          <w:sz w:val="24"/>
          <w:szCs w:val="24"/>
        </w:rPr>
        <w:t>9</w:t>
      </w:r>
      <w:r w:rsidR="00AB0DAC" w:rsidRPr="00D20AC8">
        <w:rPr>
          <w:rFonts w:ascii="Times New Roman" w:eastAsia="HG明朝B" w:hAnsi="Times New Roman" w:cs="Times New Roman"/>
          <w:color w:val="000000"/>
          <w:sz w:val="24"/>
          <w:szCs w:val="24"/>
        </w:rPr>
        <w:t>ヶ月）</w:t>
      </w:r>
    </w:p>
    <w:p w:rsidR="00D47492" w:rsidRPr="00D20AC8" w:rsidRDefault="00D47492">
      <w:pPr>
        <w:rPr>
          <w:rFonts w:ascii="Times New Roman" w:eastAsia="HG明朝B" w:hAnsi="Times New Roman" w:cs="Times New Roman"/>
          <w:color w:val="000000"/>
          <w:sz w:val="24"/>
          <w:szCs w:val="24"/>
        </w:rPr>
      </w:pPr>
    </w:p>
    <w:p w:rsidR="00D33756" w:rsidRDefault="00D33756">
      <w:pPr>
        <w:rPr>
          <w:rFonts w:ascii="Times New Roman" w:eastAsia="HG明朝B" w:hAnsi="Times New Roman" w:cs="Times New Roman"/>
          <w:color w:val="000000"/>
          <w:sz w:val="24"/>
          <w:szCs w:val="24"/>
        </w:rPr>
      </w:pPr>
      <w:r w:rsidRPr="00D20AC8">
        <w:rPr>
          <w:rFonts w:ascii="Times New Roman" w:eastAsia="HG明朝B" w:hAnsi="Times New Roman" w:cs="Times New Roman"/>
          <w:b/>
          <w:color w:val="000000"/>
          <w:sz w:val="24"/>
          <w:szCs w:val="24"/>
        </w:rPr>
        <w:t>残糖度：</w:t>
      </w:r>
      <w:r w:rsidR="00AB0DAC" w:rsidRPr="00D20AC8">
        <w:rPr>
          <w:rFonts w:ascii="Times New Roman" w:eastAsia="HG明朝B" w:hAnsi="Times New Roman" w:cs="Times New Roman"/>
          <w:color w:val="000000"/>
          <w:sz w:val="24"/>
          <w:szCs w:val="24"/>
          <w:u w:val="single"/>
        </w:rPr>
        <w:t>1.5 g/L</w:t>
      </w:r>
      <w:r w:rsidR="00AB0DAC" w:rsidRPr="00D20AC8">
        <w:rPr>
          <w:rFonts w:ascii="Times New Roman" w:eastAsia="HG明朝B" w:hAnsi="Times New Roman" w:cs="Times New Roman"/>
          <w:color w:val="000000"/>
          <w:sz w:val="24"/>
          <w:szCs w:val="24"/>
        </w:rPr>
        <w:t>（</w:t>
      </w:r>
      <w:r w:rsidR="00AB0DAC" w:rsidRPr="00D20AC8">
        <w:rPr>
          <w:rFonts w:ascii="Times New Roman" w:eastAsia="HG明朝B" w:hAnsi="Times New Roman" w:cs="Times New Roman"/>
          <w:color w:val="000000"/>
          <w:sz w:val="24"/>
          <w:szCs w:val="24"/>
        </w:rPr>
        <w:t>dosage</w:t>
      </w:r>
      <w:r w:rsidR="00AB0DAC" w:rsidRPr="00D20AC8">
        <w:rPr>
          <w:rFonts w:ascii="Times New Roman" w:eastAsia="HG明朝B" w:hAnsi="Times New Roman" w:cs="Times New Roman"/>
          <w:color w:val="000000"/>
          <w:sz w:val="24"/>
          <w:szCs w:val="24"/>
        </w:rPr>
        <w:t>は行わない）</w:t>
      </w:r>
      <w:r w:rsidR="008B047D" w:rsidRPr="00D20AC8">
        <w:rPr>
          <w:rFonts w:ascii="Times New Roman" w:eastAsia="HG明朝B" w:hAnsi="Times New Roman" w:cs="Times New Roman" w:hint="eastAsia"/>
          <w:color w:val="000000"/>
          <w:sz w:val="24"/>
          <w:szCs w:val="24"/>
        </w:rPr>
        <w:t>なので</w:t>
      </w:r>
      <w:r w:rsidR="005E1149">
        <w:rPr>
          <w:rFonts w:ascii="Times New Roman" w:eastAsia="HG明朝B" w:hAnsi="Times New Roman" w:cs="Times New Roman" w:hint="eastAsia"/>
          <w:color w:val="000000"/>
          <w:sz w:val="24"/>
          <w:szCs w:val="24"/>
        </w:rPr>
        <w:t>ほぼ糖分はなし。</w:t>
      </w:r>
      <w:r w:rsidR="008B047D" w:rsidRPr="00D20AC8">
        <w:rPr>
          <w:rFonts w:ascii="Times New Roman" w:eastAsia="HG明朝B" w:hAnsi="Times New Roman" w:cs="Times New Roman" w:hint="eastAsia"/>
          <w:color w:val="000000"/>
          <w:sz w:val="24"/>
          <w:szCs w:val="24"/>
        </w:rPr>
        <w:t>甘みは感じない</w:t>
      </w:r>
      <w:r w:rsidR="0075381E">
        <w:rPr>
          <w:rFonts w:ascii="Times New Roman" w:eastAsia="HG明朝B" w:hAnsi="Times New Roman" w:cs="Times New Roman" w:hint="eastAsia"/>
          <w:color w:val="000000"/>
          <w:sz w:val="24"/>
          <w:szCs w:val="24"/>
        </w:rPr>
        <w:t>。</w:t>
      </w:r>
    </w:p>
    <w:p w:rsidR="00001358" w:rsidRDefault="00001358">
      <w:pPr>
        <w:rPr>
          <w:rFonts w:ascii="Times New Roman" w:eastAsia="HG明朝B" w:hAnsi="Times New Roman" w:cs="Times New Roman"/>
          <w:color w:val="000000"/>
          <w:sz w:val="24"/>
          <w:szCs w:val="24"/>
        </w:rPr>
      </w:pPr>
    </w:p>
    <w:p w:rsidR="00001358" w:rsidRPr="00D20AC8" w:rsidRDefault="00001358">
      <w:pPr>
        <w:rPr>
          <w:rFonts w:ascii="Times New Roman" w:eastAsia="HG明朝B" w:hAnsi="Times New Roman" w:cs="Times New Roman"/>
          <w:color w:val="000000"/>
          <w:sz w:val="24"/>
          <w:szCs w:val="24"/>
        </w:rPr>
      </w:pPr>
      <w:r w:rsidRPr="00001358">
        <w:rPr>
          <w:rFonts w:ascii="Times New Roman" w:eastAsia="HG明朝B" w:hAnsi="Times New Roman" w:cs="Times New Roman" w:hint="eastAsia"/>
          <w:b/>
          <w:color w:val="000000"/>
          <w:sz w:val="24"/>
          <w:szCs w:val="24"/>
        </w:rPr>
        <w:lastRenderedPageBreak/>
        <w:t>アルコール度数：</w:t>
      </w:r>
      <w:r w:rsidR="00214205">
        <w:rPr>
          <w:rFonts w:ascii="Times New Roman" w:eastAsia="HG明朝B" w:hAnsi="Times New Roman" w:cs="Times New Roman" w:hint="eastAsia"/>
          <w:color w:val="000000"/>
          <w:sz w:val="24"/>
          <w:szCs w:val="24"/>
        </w:rPr>
        <w:t>11.5%</w:t>
      </w:r>
    </w:p>
    <w:p w:rsidR="00D47492" w:rsidRPr="00D20AC8" w:rsidRDefault="00D47492">
      <w:pPr>
        <w:rPr>
          <w:rFonts w:ascii="Times New Roman" w:eastAsia="HG明朝B" w:hAnsi="Times New Roman" w:cs="Times New Roman"/>
          <w:color w:val="000000"/>
          <w:sz w:val="24"/>
          <w:szCs w:val="24"/>
        </w:rPr>
      </w:pPr>
    </w:p>
    <w:p w:rsidR="00AB0DAC" w:rsidRDefault="00AB0DAC">
      <w:pPr>
        <w:rPr>
          <w:rFonts w:ascii="Times New Roman" w:eastAsia="HG明朝B" w:hAnsi="Times New Roman" w:cs="Times New Roman"/>
          <w:color w:val="000000"/>
          <w:sz w:val="24"/>
          <w:szCs w:val="24"/>
        </w:rPr>
      </w:pPr>
      <w:r w:rsidRPr="00D20AC8">
        <w:rPr>
          <w:rFonts w:ascii="Times New Roman" w:eastAsia="HG明朝B" w:hAnsi="Times New Roman" w:cs="Times New Roman"/>
          <w:b/>
          <w:color w:val="000000"/>
          <w:sz w:val="24"/>
          <w:szCs w:val="24"/>
        </w:rPr>
        <w:t>亜硫酸塩（</w:t>
      </w:r>
      <w:r w:rsidRPr="00D20AC8">
        <w:rPr>
          <w:rFonts w:ascii="Times New Roman" w:eastAsia="HG明朝B" w:hAnsi="Times New Roman" w:cs="Times New Roman"/>
          <w:b/>
          <w:color w:val="000000"/>
          <w:sz w:val="24"/>
          <w:szCs w:val="24"/>
        </w:rPr>
        <w:t>SO</w:t>
      </w:r>
      <w:r w:rsidRPr="00D20AC8">
        <w:rPr>
          <w:rFonts w:ascii="Times New Roman" w:eastAsia="HG明朝B" w:hAnsi="Times New Roman" w:cs="Times New Roman"/>
          <w:b/>
          <w:color w:val="000000"/>
          <w:sz w:val="24"/>
          <w:szCs w:val="24"/>
          <w:vertAlign w:val="subscript"/>
        </w:rPr>
        <w:t>2</w:t>
      </w:r>
      <w:r w:rsidRPr="00D20AC8">
        <w:rPr>
          <w:rFonts w:ascii="Times New Roman" w:eastAsia="HG明朝B" w:hAnsi="Times New Roman" w:cs="Times New Roman"/>
          <w:b/>
          <w:color w:val="000000"/>
          <w:sz w:val="24"/>
          <w:szCs w:val="24"/>
        </w:rPr>
        <w:t>）含有量：</w:t>
      </w:r>
      <w:r w:rsidRPr="00D20AC8">
        <w:rPr>
          <w:rFonts w:ascii="Times New Roman" w:eastAsia="HG明朝B" w:hAnsi="Times New Roman" w:cs="Times New Roman"/>
          <w:color w:val="000000"/>
          <w:sz w:val="24"/>
          <w:szCs w:val="24"/>
        </w:rPr>
        <w:t>60 mg/L</w:t>
      </w:r>
      <w:r w:rsidRPr="00D20AC8">
        <w:rPr>
          <w:rFonts w:ascii="Times New Roman" w:eastAsia="HG明朝B" w:hAnsi="Times New Roman" w:cs="Times New Roman"/>
          <w:color w:val="000000"/>
          <w:sz w:val="24"/>
          <w:szCs w:val="24"/>
        </w:rPr>
        <w:t>（日本での規定は</w:t>
      </w:r>
      <w:r w:rsidRPr="00D20AC8">
        <w:rPr>
          <w:rFonts w:ascii="Times New Roman" w:eastAsia="HG明朝B" w:hAnsi="Times New Roman" w:cs="Times New Roman"/>
          <w:color w:val="000000"/>
          <w:sz w:val="24"/>
          <w:szCs w:val="24"/>
        </w:rPr>
        <w:t>350 g/L</w:t>
      </w:r>
      <w:r w:rsidRPr="00D20AC8">
        <w:rPr>
          <w:rFonts w:ascii="Times New Roman" w:eastAsia="HG明朝B" w:hAnsi="Times New Roman" w:cs="Times New Roman"/>
          <w:color w:val="000000"/>
          <w:sz w:val="24"/>
          <w:szCs w:val="24"/>
        </w:rPr>
        <w:t>未満。フランスのオーガニック規定では白ワインで</w:t>
      </w:r>
      <w:r w:rsidRPr="00D20AC8">
        <w:rPr>
          <w:rFonts w:ascii="Times New Roman" w:eastAsia="HG明朝B" w:hAnsi="Times New Roman" w:cs="Times New Roman"/>
          <w:color w:val="000000"/>
          <w:sz w:val="24"/>
          <w:szCs w:val="24"/>
        </w:rPr>
        <w:t>90 mg/L</w:t>
      </w:r>
      <w:r w:rsidRPr="00D20AC8">
        <w:rPr>
          <w:rFonts w:ascii="Times New Roman" w:eastAsia="HG明朝B" w:hAnsi="Times New Roman" w:cs="Times New Roman"/>
          <w:color w:val="000000"/>
          <w:sz w:val="24"/>
          <w:szCs w:val="24"/>
        </w:rPr>
        <w:t>未満</w:t>
      </w:r>
      <w:r w:rsidR="005E1149">
        <w:rPr>
          <w:rFonts w:ascii="Times New Roman" w:eastAsia="HG明朝B" w:hAnsi="Times New Roman" w:cs="Times New Roman" w:hint="eastAsia"/>
          <w:color w:val="000000"/>
          <w:sz w:val="24"/>
          <w:szCs w:val="24"/>
        </w:rPr>
        <w:t>。</w:t>
      </w:r>
      <w:r w:rsidRPr="00D20AC8">
        <w:rPr>
          <w:rFonts w:ascii="Times New Roman" w:eastAsia="HG明朝B" w:hAnsi="Times New Roman" w:cs="Times New Roman"/>
          <w:color w:val="000000"/>
          <w:sz w:val="24"/>
          <w:szCs w:val="24"/>
        </w:rPr>
        <w:t>）</w:t>
      </w:r>
    </w:p>
    <w:p w:rsidR="00D20AC8" w:rsidRDefault="00D20AC8">
      <w:pPr>
        <w:rPr>
          <w:rFonts w:ascii="Times New Roman" w:eastAsia="HG明朝B" w:hAnsi="Times New Roman" w:cs="Times New Roman"/>
          <w:color w:val="000000"/>
          <w:sz w:val="24"/>
          <w:szCs w:val="24"/>
        </w:rPr>
      </w:pPr>
    </w:p>
    <w:p w:rsidR="00280ED6" w:rsidRDefault="00D20AC8" w:rsidP="00D20AC8">
      <w:pPr>
        <w:rPr>
          <w:rFonts w:ascii="Times New Roman" w:eastAsia="HG明朝B" w:hAnsi="Times New Roman" w:cs="Times New Roman"/>
          <w:b/>
          <w:color w:val="000000"/>
          <w:sz w:val="24"/>
          <w:szCs w:val="24"/>
        </w:rPr>
      </w:pPr>
      <w:r w:rsidRPr="00D20AC8">
        <w:rPr>
          <w:rFonts w:ascii="Times New Roman" w:eastAsia="HG明朝B" w:hAnsi="Times New Roman" w:cs="Times New Roman" w:hint="eastAsia"/>
          <w:b/>
          <w:color w:val="000000"/>
          <w:sz w:val="24"/>
          <w:szCs w:val="24"/>
        </w:rPr>
        <w:t>テイスティング・ヒント：</w:t>
      </w:r>
    </w:p>
    <w:p w:rsidR="00D20AC8" w:rsidRPr="00D20AC8" w:rsidRDefault="00D20AC8" w:rsidP="00D20AC8">
      <w:pPr>
        <w:rPr>
          <w:rFonts w:ascii="HG明朝B" w:eastAsia="HG明朝B" w:hAnsi="Arial" w:cs="Arial"/>
          <w:color w:val="000000"/>
          <w:sz w:val="24"/>
          <w:szCs w:val="24"/>
        </w:rPr>
      </w:pPr>
      <w:r w:rsidRPr="00D20AC8">
        <w:rPr>
          <w:rFonts w:ascii="HG明朝B" w:eastAsia="HG明朝B" w:hAnsi="Arial" w:cs="Arial" w:hint="eastAsia"/>
          <w:color w:val="000000"/>
          <w:sz w:val="24"/>
          <w:szCs w:val="24"/>
        </w:rPr>
        <w:t>MLF</w:t>
      </w:r>
      <w:r>
        <w:rPr>
          <w:rFonts w:ascii="HG明朝B" w:eastAsia="HG明朝B" w:hint="eastAsia"/>
          <w:color w:val="000000"/>
          <w:sz w:val="24"/>
          <w:szCs w:val="24"/>
        </w:rPr>
        <w:t>なしで</w:t>
      </w:r>
      <w:r w:rsidRPr="00D20AC8">
        <w:rPr>
          <w:rFonts w:ascii="HG明朝B" w:eastAsia="HG明朝B" w:hint="eastAsia"/>
          <w:color w:val="000000"/>
          <w:sz w:val="24"/>
          <w:szCs w:val="24"/>
        </w:rPr>
        <w:t>残糖も非常に少ないので、爽やかな酸味を持ち</w:t>
      </w:r>
      <w:r>
        <w:rPr>
          <w:rFonts w:ascii="HG明朝B" w:eastAsia="HG明朝B" w:hint="eastAsia"/>
          <w:color w:val="000000"/>
          <w:sz w:val="24"/>
          <w:szCs w:val="24"/>
        </w:rPr>
        <w:t>、瓶内二次発酵なので細やかなバブルと長く続く余韻が期待できる</w:t>
      </w:r>
      <w:r w:rsidRPr="00D20AC8">
        <w:rPr>
          <w:rFonts w:ascii="HG明朝B" w:eastAsia="HG明朝B" w:hint="eastAsia"/>
          <w:color w:val="000000"/>
          <w:sz w:val="24"/>
          <w:szCs w:val="24"/>
        </w:rPr>
        <w:t>。</w:t>
      </w:r>
    </w:p>
    <w:p w:rsidR="00D20AC8" w:rsidRPr="008A5E84" w:rsidRDefault="00D20AC8">
      <w:pPr>
        <w:rPr>
          <w:rFonts w:ascii="HG明朝B" w:eastAsia="HG明朝B" w:hAnsi="Arial" w:cs="Arial"/>
          <w:color w:val="000000"/>
          <w:sz w:val="24"/>
          <w:szCs w:val="24"/>
        </w:rPr>
      </w:pPr>
      <w:r w:rsidRPr="00D20AC8">
        <w:rPr>
          <w:rFonts w:ascii="HG明朝B" w:eastAsia="HG明朝B" w:hint="eastAsia"/>
          <w:color w:val="000000"/>
          <w:sz w:val="24"/>
          <w:szCs w:val="24"/>
        </w:rPr>
        <w:t>そこにチャレロ比率</w:t>
      </w:r>
      <w:r w:rsidRPr="00D20AC8">
        <w:rPr>
          <w:rFonts w:ascii="HG明朝B" w:eastAsia="HG明朝B" w:hAnsi="Arial" w:cs="Arial" w:hint="eastAsia"/>
          <w:color w:val="000000"/>
          <w:sz w:val="24"/>
          <w:szCs w:val="24"/>
        </w:rPr>
        <w:t>50%</w:t>
      </w:r>
      <w:r>
        <w:rPr>
          <w:rFonts w:ascii="HG明朝B" w:eastAsia="HG明朝B" w:hint="eastAsia"/>
          <w:color w:val="000000"/>
          <w:sz w:val="24"/>
          <w:szCs w:val="24"/>
        </w:rPr>
        <w:t>からのコクと、マカベオからの</w:t>
      </w:r>
      <w:r w:rsidRPr="00D20AC8">
        <w:rPr>
          <w:rFonts w:ascii="HG明朝B" w:eastAsia="HG明朝B" w:hint="eastAsia"/>
          <w:color w:val="000000"/>
          <w:sz w:val="24"/>
          <w:szCs w:val="24"/>
        </w:rPr>
        <w:t>苦み</w:t>
      </w:r>
      <w:r>
        <w:rPr>
          <w:rFonts w:ascii="HG明朝B" w:eastAsia="HG明朝B" w:hint="eastAsia"/>
          <w:color w:val="000000"/>
          <w:sz w:val="24"/>
          <w:szCs w:val="24"/>
        </w:rPr>
        <w:t>がどのように絡まって香り、味わいになってくるかが楽しみ</w:t>
      </w:r>
      <w:r w:rsidRPr="00D20AC8">
        <w:rPr>
          <w:rFonts w:ascii="HG明朝B" w:eastAsia="HG明朝B" w:hint="eastAsia"/>
          <w:color w:val="000000"/>
          <w:sz w:val="24"/>
          <w:szCs w:val="24"/>
        </w:rPr>
        <w:t>。</w:t>
      </w:r>
    </w:p>
    <w:sectPr w:rsidR="00D20AC8" w:rsidRPr="008A5E84" w:rsidSect="00F97FE7">
      <w:pgSz w:w="11906" w:h="16838"/>
      <w:pgMar w:top="568" w:right="849"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028" w:rsidRDefault="00CD0028" w:rsidP="00090CE3">
      <w:r>
        <w:separator/>
      </w:r>
    </w:p>
  </w:endnote>
  <w:endnote w:type="continuationSeparator" w:id="0">
    <w:p w:rsidR="00CD0028" w:rsidRDefault="00CD0028" w:rsidP="0009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028" w:rsidRDefault="00CD0028" w:rsidP="00090CE3">
      <w:r>
        <w:separator/>
      </w:r>
    </w:p>
  </w:footnote>
  <w:footnote w:type="continuationSeparator" w:id="0">
    <w:p w:rsidR="00CD0028" w:rsidRDefault="00CD0028" w:rsidP="00090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56"/>
    <w:rsid w:val="00001358"/>
    <w:rsid w:val="00001742"/>
    <w:rsid w:val="000072B0"/>
    <w:rsid w:val="000412EA"/>
    <w:rsid w:val="0004288F"/>
    <w:rsid w:val="000571DC"/>
    <w:rsid w:val="00084BD9"/>
    <w:rsid w:val="00085778"/>
    <w:rsid w:val="0008662E"/>
    <w:rsid w:val="00090CE3"/>
    <w:rsid w:val="00094C49"/>
    <w:rsid w:val="000A0CD8"/>
    <w:rsid w:val="000A440F"/>
    <w:rsid w:val="000D0DCE"/>
    <w:rsid w:val="000D346E"/>
    <w:rsid w:val="000E47E8"/>
    <w:rsid w:val="000F36DD"/>
    <w:rsid w:val="000F4CD2"/>
    <w:rsid w:val="00103E61"/>
    <w:rsid w:val="00111672"/>
    <w:rsid w:val="00114823"/>
    <w:rsid w:val="001150B5"/>
    <w:rsid w:val="001223C0"/>
    <w:rsid w:val="001308D3"/>
    <w:rsid w:val="00135F7F"/>
    <w:rsid w:val="001372F9"/>
    <w:rsid w:val="001407D3"/>
    <w:rsid w:val="00142E6E"/>
    <w:rsid w:val="00153DB6"/>
    <w:rsid w:val="001629C4"/>
    <w:rsid w:val="001944F3"/>
    <w:rsid w:val="00195D7B"/>
    <w:rsid w:val="001960E2"/>
    <w:rsid w:val="001A4FDF"/>
    <w:rsid w:val="001A7E75"/>
    <w:rsid w:val="001B0296"/>
    <w:rsid w:val="001B0BAB"/>
    <w:rsid w:val="001E1CF9"/>
    <w:rsid w:val="001E2DE9"/>
    <w:rsid w:val="001E3828"/>
    <w:rsid w:val="001E7299"/>
    <w:rsid w:val="001E72E3"/>
    <w:rsid w:val="00211BA3"/>
    <w:rsid w:val="00214205"/>
    <w:rsid w:val="00232F52"/>
    <w:rsid w:val="00252F7F"/>
    <w:rsid w:val="00257566"/>
    <w:rsid w:val="00263992"/>
    <w:rsid w:val="00271CE8"/>
    <w:rsid w:val="00272FF0"/>
    <w:rsid w:val="00276283"/>
    <w:rsid w:val="00280ED6"/>
    <w:rsid w:val="00281CFB"/>
    <w:rsid w:val="002858CC"/>
    <w:rsid w:val="00290426"/>
    <w:rsid w:val="00293554"/>
    <w:rsid w:val="00295031"/>
    <w:rsid w:val="00297818"/>
    <w:rsid w:val="002A7E1F"/>
    <w:rsid w:val="002B1EFB"/>
    <w:rsid w:val="002C04D6"/>
    <w:rsid w:val="002C498B"/>
    <w:rsid w:val="002D6626"/>
    <w:rsid w:val="002D7504"/>
    <w:rsid w:val="002E00D2"/>
    <w:rsid w:val="002E3C4C"/>
    <w:rsid w:val="002E5AB6"/>
    <w:rsid w:val="00310E73"/>
    <w:rsid w:val="00325D1C"/>
    <w:rsid w:val="00325EC9"/>
    <w:rsid w:val="00332F31"/>
    <w:rsid w:val="003349BC"/>
    <w:rsid w:val="00337459"/>
    <w:rsid w:val="003418A2"/>
    <w:rsid w:val="00357F12"/>
    <w:rsid w:val="00360BA9"/>
    <w:rsid w:val="00365A8E"/>
    <w:rsid w:val="003759D2"/>
    <w:rsid w:val="003838DD"/>
    <w:rsid w:val="00396867"/>
    <w:rsid w:val="003A07D3"/>
    <w:rsid w:val="003A616E"/>
    <w:rsid w:val="003B52FE"/>
    <w:rsid w:val="003B70D8"/>
    <w:rsid w:val="003C16E5"/>
    <w:rsid w:val="003C1FC3"/>
    <w:rsid w:val="003D54E4"/>
    <w:rsid w:val="003E328F"/>
    <w:rsid w:val="003F256B"/>
    <w:rsid w:val="004227DD"/>
    <w:rsid w:val="00427569"/>
    <w:rsid w:val="00441461"/>
    <w:rsid w:val="004427B9"/>
    <w:rsid w:val="0044593A"/>
    <w:rsid w:val="00455911"/>
    <w:rsid w:val="0046784A"/>
    <w:rsid w:val="00475B76"/>
    <w:rsid w:val="004763B1"/>
    <w:rsid w:val="00495934"/>
    <w:rsid w:val="004B657A"/>
    <w:rsid w:val="004C5DEF"/>
    <w:rsid w:val="004C6410"/>
    <w:rsid w:val="004C7CF3"/>
    <w:rsid w:val="004D4351"/>
    <w:rsid w:val="004E0836"/>
    <w:rsid w:val="004E097B"/>
    <w:rsid w:val="004E1088"/>
    <w:rsid w:val="004E3766"/>
    <w:rsid w:val="004E42CC"/>
    <w:rsid w:val="004E50A8"/>
    <w:rsid w:val="004E6CEC"/>
    <w:rsid w:val="004F1AAA"/>
    <w:rsid w:val="004F49E0"/>
    <w:rsid w:val="00506776"/>
    <w:rsid w:val="00510BEA"/>
    <w:rsid w:val="00515F8D"/>
    <w:rsid w:val="00526145"/>
    <w:rsid w:val="00533827"/>
    <w:rsid w:val="00544460"/>
    <w:rsid w:val="00556026"/>
    <w:rsid w:val="00563D22"/>
    <w:rsid w:val="00573D93"/>
    <w:rsid w:val="00587390"/>
    <w:rsid w:val="005A19B4"/>
    <w:rsid w:val="005A2A45"/>
    <w:rsid w:val="005A5AAE"/>
    <w:rsid w:val="005A63F3"/>
    <w:rsid w:val="005B4034"/>
    <w:rsid w:val="005D0A97"/>
    <w:rsid w:val="005D1BFB"/>
    <w:rsid w:val="005D6619"/>
    <w:rsid w:val="005D783D"/>
    <w:rsid w:val="005E1149"/>
    <w:rsid w:val="005E5476"/>
    <w:rsid w:val="005E6A15"/>
    <w:rsid w:val="005F1A00"/>
    <w:rsid w:val="005F3BAE"/>
    <w:rsid w:val="005F4F3F"/>
    <w:rsid w:val="005F5CDE"/>
    <w:rsid w:val="0060449A"/>
    <w:rsid w:val="00604AC9"/>
    <w:rsid w:val="00605F95"/>
    <w:rsid w:val="00611D5B"/>
    <w:rsid w:val="00614154"/>
    <w:rsid w:val="00621051"/>
    <w:rsid w:val="00637C03"/>
    <w:rsid w:val="0065204B"/>
    <w:rsid w:val="006532B2"/>
    <w:rsid w:val="00657188"/>
    <w:rsid w:val="0066247A"/>
    <w:rsid w:val="00673744"/>
    <w:rsid w:val="00676FF5"/>
    <w:rsid w:val="006770DA"/>
    <w:rsid w:val="00686277"/>
    <w:rsid w:val="00690EA8"/>
    <w:rsid w:val="00695F7E"/>
    <w:rsid w:val="006A3DB4"/>
    <w:rsid w:val="006A7916"/>
    <w:rsid w:val="006B0C1F"/>
    <w:rsid w:val="006B2C2A"/>
    <w:rsid w:val="006B3AC7"/>
    <w:rsid w:val="006C3C2C"/>
    <w:rsid w:val="006C7E73"/>
    <w:rsid w:val="006E17CD"/>
    <w:rsid w:val="006F15A5"/>
    <w:rsid w:val="006F2BE1"/>
    <w:rsid w:val="006F6105"/>
    <w:rsid w:val="00706CEF"/>
    <w:rsid w:val="007105AE"/>
    <w:rsid w:val="007151EA"/>
    <w:rsid w:val="00732BB2"/>
    <w:rsid w:val="00740588"/>
    <w:rsid w:val="00742712"/>
    <w:rsid w:val="007523D9"/>
    <w:rsid w:val="0075381E"/>
    <w:rsid w:val="00760C17"/>
    <w:rsid w:val="00760CBF"/>
    <w:rsid w:val="00762C33"/>
    <w:rsid w:val="00763727"/>
    <w:rsid w:val="00765357"/>
    <w:rsid w:val="00783400"/>
    <w:rsid w:val="00797CB9"/>
    <w:rsid w:val="007A4ABC"/>
    <w:rsid w:val="007C2742"/>
    <w:rsid w:val="007E1EF2"/>
    <w:rsid w:val="007E4AC2"/>
    <w:rsid w:val="008113AF"/>
    <w:rsid w:val="00811E5D"/>
    <w:rsid w:val="008147FD"/>
    <w:rsid w:val="008244EA"/>
    <w:rsid w:val="00833043"/>
    <w:rsid w:val="00835B3D"/>
    <w:rsid w:val="008419C3"/>
    <w:rsid w:val="008424B8"/>
    <w:rsid w:val="00871327"/>
    <w:rsid w:val="00874361"/>
    <w:rsid w:val="0088124B"/>
    <w:rsid w:val="00882028"/>
    <w:rsid w:val="0089383C"/>
    <w:rsid w:val="00895192"/>
    <w:rsid w:val="008A5E84"/>
    <w:rsid w:val="008B047D"/>
    <w:rsid w:val="008B1126"/>
    <w:rsid w:val="008E3973"/>
    <w:rsid w:val="008E4FC4"/>
    <w:rsid w:val="008E6693"/>
    <w:rsid w:val="008E6F58"/>
    <w:rsid w:val="0090288D"/>
    <w:rsid w:val="00905AC8"/>
    <w:rsid w:val="009215A9"/>
    <w:rsid w:val="00934BEE"/>
    <w:rsid w:val="0094695E"/>
    <w:rsid w:val="00964D84"/>
    <w:rsid w:val="00965C06"/>
    <w:rsid w:val="00980A0C"/>
    <w:rsid w:val="00983A98"/>
    <w:rsid w:val="00986502"/>
    <w:rsid w:val="0099678E"/>
    <w:rsid w:val="00997F7F"/>
    <w:rsid w:val="009A2C14"/>
    <w:rsid w:val="009B56AE"/>
    <w:rsid w:val="009B6348"/>
    <w:rsid w:val="009D31F0"/>
    <w:rsid w:val="009E04F2"/>
    <w:rsid w:val="009E6366"/>
    <w:rsid w:val="009E785F"/>
    <w:rsid w:val="009F09F0"/>
    <w:rsid w:val="009F6142"/>
    <w:rsid w:val="00A0284D"/>
    <w:rsid w:val="00A061A6"/>
    <w:rsid w:val="00A070E6"/>
    <w:rsid w:val="00A12193"/>
    <w:rsid w:val="00A137CF"/>
    <w:rsid w:val="00A1635B"/>
    <w:rsid w:val="00A30DA6"/>
    <w:rsid w:val="00A317CF"/>
    <w:rsid w:val="00A40D8A"/>
    <w:rsid w:val="00A41126"/>
    <w:rsid w:val="00A660F5"/>
    <w:rsid w:val="00A7638C"/>
    <w:rsid w:val="00A85A64"/>
    <w:rsid w:val="00A86A58"/>
    <w:rsid w:val="00A9030A"/>
    <w:rsid w:val="00A92DEA"/>
    <w:rsid w:val="00AB0DAC"/>
    <w:rsid w:val="00AB6024"/>
    <w:rsid w:val="00AC13EB"/>
    <w:rsid w:val="00AC4D03"/>
    <w:rsid w:val="00AC71DF"/>
    <w:rsid w:val="00AD1931"/>
    <w:rsid w:val="00AD1DE3"/>
    <w:rsid w:val="00AD2435"/>
    <w:rsid w:val="00AE76D7"/>
    <w:rsid w:val="00AF2DFA"/>
    <w:rsid w:val="00B01229"/>
    <w:rsid w:val="00B02308"/>
    <w:rsid w:val="00B03734"/>
    <w:rsid w:val="00B107E5"/>
    <w:rsid w:val="00B27818"/>
    <w:rsid w:val="00B34ACE"/>
    <w:rsid w:val="00B37174"/>
    <w:rsid w:val="00B4179B"/>
    <w:rsid w:val="00B51570"/>
    <w:rsid w:val="00B56A81"/>
    <w:rsid w:val="00B66D34"/>
    <w:rsid w:val="00B66D41"/>
    <w:rsid w:val="00B67048"/>
    <w:rsid w:val="00B7187B"/>
    <w:rsid w:val="00B83CEF"/>
    <w:rsid w:val="00B9369C"/>
    <w:rsid w:val="00B94B35"/>
    <w:rsid w:val="00BA2627"/>
    <w:rsid w:val="00BA6788"/>
    <w:rsid w:val="00BA68C8"/>
    <w:rsid w:val="00BA75A0"/>
    <w:rsid w:val="00BB0C68"/>
    <w:rsid w:val="00BB12EA"/>
    <w:rsid w:val="00BC6B25"/>
    <w:rsid w:val="00BD3799"/>
    <w:rsid w:val="00BF1AB6"/>
    <w:rsid w:val="00BF51B6"/>
    <w:rsid w:val="00BF5BA4"/>
    <w:rsid w:val="00C02830"/>
    <w:rsid w:val="00C1013A"/>
    <w:rsid w:val="00C202B8"/>
    <w:rsid w:val="00C32B09"/>
    <w:rsid w:val="00C34DF1"/>
    <w:rsid w:val="00C41768"/>
    <w:rsid w:val="00C54176"/>
    <w:rsid w:val="00C66EEE"/>
    <w:rsid w:val="00C75722"/>
    <w:rsid w:val="00C80776"/>
    <w:rsid w:val="00C86E46"/>
    <w:rsid w:val="00CA0370"/>
    <w:rsid w:val="00CA1DE6"/>
    <w:rsid w:val="00CD0028"/>
    <w:rsid w:val="00CD36E9"/>
    <w:rsid w:val="00CF1D75"/>
    <w:rsid w:val="00CF6F2B"/>
    <w:rsid w:val="00CF7A62"/>
    <w:rsid w:val="00D00A7C"/>
    <w:rsid w:val="00D1459D"/>
    <w:rsid w:val="00D20AC8"/>
    <w:rsid w:val="00D21F1F"/>
    <w:rsid w:val="00D33756"/>
    <w:rsid w:val="00D47064"/>
    <w:rsid w:val="00D47492"/>
    <w:rsid w:val="00D50B30"/>
    <w:rsid w:val="00D6512A"/>
    <w:rsid w:val="00D90F09"/>
    <w:rsid w:val="00D91829"/>
    <w:rsid w:val="00D93A29"/>
    <w:rsid w:val="00DA03C0"/>
    <w:rsid w:val="00DA1C89"/>
    <w:rsid w:val="00DA3CAE"/>
    <w:rsid w:val="00DA50ED"/>
    <w:rsid w:val="00DB5F98"/>
    <w:rsid w:val="00DD3623"/>
    <w:rsid w:val="00DE5ABA"/>
    <w:rsid w:val="00DE7045"/>
    <w:rsid w:val="00DF280E"/>
    <w:rsid w:val="00DF54CA"/>
    <w:rsid w:val="00DF70A0"/>
    <w:rsid w:val="00E008D6"/>
    <w:rsid w:val="00E03E04"/>
    <w:rsid w:val="00E11116"/>
    <w:rsid w:val="00E11A4E"/>
    <w:rsid w:val="00E13EB2"/>
    <w:rsid w:val="00E30F41"/>
    <w:rsid w:val="00E32198"/>
    <w:rsid w:val="00E32E90"/>
    <w:rsid w:val="00E356E9"/>
    <w:rsid w:val="00E62EED"/>
    <w:rsid w:val="00E676D0"/>
    <w:rsid w:val="00E701E5"/>
    <w:rsid w:val="00E84B99"/>
    <w:rsid w:val="00E86EDB"/>
    <w:rsid w:val="00EA1214"/>
    <w:rsid w:val="00EB1D86"/>
    <w:rsid w:val="00EB66A7"/>
    <w:rsid w:val="00EE2C30"/>
    <w:rsid w:val="00EE37F4"/>
    <w:rsid w:val="00EF279E"/>
    <w:rsid w:val="00F156DB"/>
    <w:rsid w:val="00F1600B"/>
    <w:rsid w:val="00F17786"/>
    <w:rsid w:val="00F260CD"/>
    <w:rsid w:val="00F4195E"/>
    <w:rsid w:val="00F468BF"/>
    <w:rsid w:val="00F854BD"/>
    <w:rsid w:val="00F86D45"/>
    <w:rsid w:val="00F96D4C"/>
    <w:rsid w:val="00F97FE7"/>
    <w:rsid w:val="00FA7422"/>
    <w:rsid w:val="00FC0FC3"/>
    <w:rsid w:val="00FE31ED"/>
    <w:rsid w:val="00FE5A68"/>
    <w:rsid w:val="00FE7ADD"/>
    <w:rsid w:val="00FF2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79DEC07-900E-4692-A58A-558D66D1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E3"/>
    <w:pPr>
      <w:tabs>
        <w:tab w:val="center" w:pos="4252"/>
        <w:tab w:val="right" w:pos="8504"/>
      </w:tabs>
      <w:snapToGrid w:val="0"/>
    </w:pPr>
  </w:style>
  <w:style w:type="character" w:customStyle="1" w:styleId="a4">
    <w:name w:val="ヘッダー (文字)"/>
    <w:basedOn w:val="a0"/>
    <w:link w:val="a3"/>
    <w:uiPriority w:val="99"/>
    <w:rsid w:val="00090CE3"/>
  </w:style>
  <w:style w:type="paragraph" w:styleId="a5">
    <w:name w:val="footer"/>
    <w:basedOn w:val="a"/>
    <w:link w:val="a6"/>
    <w:uiPriority w:val="99"/>
    <w:unhideWhenUsed/>
    <w:rsid w:val="00090CE3"/>
    <w:pPr>
      <w:tabs>
        <w:tab w:val="center" w:pos="4252"/>
        <w:tab w:val="right" w:pos="8504"/>
      </w:tabs>
      <w:snapToGrid w:val="0"/>
    </w:pPr>
  </w:style>
  <w:style w:type="character" w:customStyle="1" w:styleId="a6">
    <w:name w:val="フッター (文字)"/>
    <w:basedOn w:val="a0"/>
    <w:link w:val="a5"/>
    <w:uiPriority w:val="99"/>
    <w:rsid w:val="00090CE3"/>
  </w:style>
  <w:style w:type="paragraph" w:styleId="a7">
    <w:name w:val="Balloon Text"/>
    <w:basedOn w:val="a"/>
    <w:link w:val="a8"/>
    <w:uiPriority w:val="99"/>
    <w:semiHidden/>
    <w:unhideWhenUsed/>
    <w:rsid w:val="00965C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5C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Shinya Yamauchi</dc:creator>
  <cp:lastModifiedBy>秀雄 玉井</cp:lastModifiedBy>
  <cp:revision>2</cp:revision>
  <dcterms:created xsi:type="dcterms:W3CDTF">2019-03-25T01:37:00Z</dcterms:created>
  <dcterms:modified xsi:type="dcterms:W3CDTF">2019-03-25T01:37:00Z</dcterms:modified>
</cp:coreProperties>
</file>